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9D" w:rsidRPr="00FA0AE8" w:rsidRDefault="00FA0AE8" w:rsidP="00FA0AE8">
      <w:pPr>
        <w:pStyle w:val="NoSpacing"/>
      </w:pPr>
      <w:r w:rsidRPr="00FA0AE8">
        <w:rPr>
          <w:noProof/>
        </w:rPr>
        <w:drawing>
          <wp:inline distT="0" distB="0" distL="0" distR="0">
            <wp:extent cx="927155" cy="251937"/>
            <wp:effectExtent l="19050" t="0" r="6295" b="0"/>
            <wp:docPr id="1" name="Picture 2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495" cy="252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AE8">
        <w:rPr>
          <w:b/>
          <w:sz w:val="34"/>
          <w:u w:val="single"/>
        </w:rPr>
        <w:t>PAKISTAN TELECOMMUNICATION COMPANY LIMITED</w:t>
      </w:r>
    </w:p>
    <w:p w:rsidR="00FA0AE8" w:rsidRPr="00FA0AE8" w:rsidRDefault="00FA0AE8" w:rsidP="00FA0AE8">
      <w:pPr>
        <w:pStyle w:val="NoSpacing"/>
        <w:jc w:val="center"/>
        <w:rPr>
          <w:sz w:val="20"/>
        </w:rPr>
      </w:pPr>
      <w:r w:rsidRPr="00FA0AE8">
        <w:rPr>
          <w:rFonts w:ascii="Arial" w:hAnsi="Arial" w:cs="Arial"/>
          <w:szCs w:val="20"/>
        </w:rPr>
        <w:t xml:space="preserve">Office of the </w:t>
      </w:r>
      <w:proofErr w:type="gramStart"/>
      <w:r w:rsidRPr="00FA0AE8">
        <w:rPr>
          <w:rFonts w:ascii="Arial" w:hAnsi="Arial" w:cs="Arial"/>
          <w:szCs w:val="20"/>
        </w:rPr>
        <w:t>GM(</w:t>
      </w:r>
      <w:proofErr w:type="gramEnd"/>
      <w:r w:rsidRPr="00FA0AE8">
        <w:rPr>
          <w:rFonts w:ascii="Arial" w:hAnsi="Arial" w:cs="Arial"/>
          <w:szCs w:val="20"/>
        </w:rPr>
        <w:t>M&amp;L), Room # 18, 4</w:t>
      </w:r>
      <w:r w:rsidRPr="00FA0AE8">
        <w:rPr>
          <w:rFonts w:ascii="Arial" w:hAnsi="Arial" w:cs="Arial"/>
          <w:szCs w:val="20"/>
          <w:vertAlign w:val="superscript"/>
        </w:rPr>
        <w:t>th</w:t>
      </w:r>
      <w:r w:rsidRPr="00FA0AE8">
        <w:rPr>
          <w:rFonts w:ascii="Arial" w:hAnsi="Arial" w:cs="Arial"/>
          <w:szCs w:val="20"/>
        </w:rPr>
        <w:t xml:space="preserve"> floor, old building, PTCL H/Qs, G-8/4, Islamabad</w:t>
      </w:r>
    </w:p>
    <w:p w:rsidR="00FA0AE8" w:rsidRDefault="00FA0AE8"/>
    <w:p w:rsidR="00FA0AE8" w:rsidRPr="00307850" w:rsidRDefault="00FA0AE8" w:rsidP="00FA0AE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07850">
        <w:rPr>
          <w:rFonts w:ascii="Arial" w:hAnsi="Arial" w:cs="Arial"/>
          <w:b/>
          <w:sz w:val="20"/>
          <w:szCs w:val="20"/>
          <w:u w:val="single"/>
        </w:rPr>
        <w:t>TENDER NOTICE</w:t>
      </w:r>
    </w:p>
    <w:p w:rsidR="00FA0AE8" w:rsidRPr="00283E45" w:rsidRDefault="00FA0AE8" w:rsidP="00FA0AE8">
      <w:pPr>
        <w:jc w:val="center"/>
        <w:rPr>
          <w:rFonts w:ascii="Arial" w:hAnsi="Arial" w:cs="Arial"/>
          <w:bCs/>
        </w:rPr>
      </w:pPr>
    </w:p>
    <w:p w:rsidR="00FA0AE8" w:rsidRPr="00065055" w:rsidRDefault="00FA0AE8" w:rsidP="00FA0AE8">
      <w:pPr>
        <w:pStyle w:val="Style1"/>
        <w:kinsoku w:val="0"/>
        <w:autoSpaceDE/>
        <w:autoSpaceDN/>
        <w:adjustRightInd/>
        <w:jc w:val="both"/>
        <w:rPr>
          <w:rFonts w:ascii="Arial" w:hAnsi="Arial" w:cs="Arial"/>
          <w:sz w:val="22"/>
        </w:rPr>
      </w:pPr>
      <w:r w:rsidRPr="00065055">
        <w:rPr>
          <w:rFonts w:ascii="Arial" w:hAnsi="Arial" w:cs="Arial"/>
          <w:sz w:val="22"/>
        </w:rPr>
        <w:t>1.</w:t>
      </w:r>
      <w:r w:rsidRPr="00065055">
        <w:rPr>
          <w:rFonts w:ascii="Arial" w:hAnsi="Arial" w:cs="Arial"/>
          <w:sz w:val="22"/>
        </w:rPr>
        <w:tab/>
        <w:t xml:space="preserve">Sealed bids, in Pak Rupees on DDP </w:t>
      </w:r>
      <w:r w:rsidR="0031175D">
        <w:rPr>
          <w:rFonts w:ascii="Arial" w:hAnsi="Arial" w:cs="Arial"/>
          <w:sz w:val="22"/>
        </w:rPr>
        <w:t xml:space="preserve">( inclusive of Tax on services) </w:t>
      </w:r>
      <w:r w:rsidRPr="00065055">
        <w:rPr>
          <w:rFonts w:ascii="Arial" w:hAnsi="Arial" w:cs="Arial"/>
          <w:sz w:val="22"/>
        </w:rPr>
        <w:t xml:space="preserve">basis are invited for white wash </w:t>
      </w:r>
      <w:r w:rsidR="00A710B0" w:rsidRPr="00065055">
        <w:rPr>
          <w:rFonts w:ascii="Arial" w:hAnsi="Arial" w:cs="Arial"/>
          <w:sz w:val="22"/>
        </w:rPr>
        <w:t>of PTCL’s</w:t>
      </w:r>
      <w:r w:rsidRPr="00065055">
        <w:rPr>
          <w:rFonts w:ascii="Arial" w:hAnsi="Arial" w:cs="Arial"/>
          <w:sz w:val="22"/>
        </w:rPr>
        <w:t xml:space="preserve"> buildings located at Mughalpura and Township, Lahore in accordance with PTCL requirements/specifications. </w:t>
      </w:r>
    </w:p>
    <w:p w:rsidR="00FA0AE8" w:rsidRPr="00065055" w:rsidRDefault="00FA0AE8" w:rsidP="00FA0AE8">
      <w:pPr>
        <w:pStyle w:val="Style1"/>
        <w:kinsoku w:val="0"/>
        <w:autoSpaceDE/>
        <w:autoSpaceDN/>
        <w:adjustRightInd/>
        <w:jc w:val="both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/>
      </w:tblPr>
      <w:tblGrid>
        <w:gridCol w:w="738"/>
        <w:gridCol w:w="5580"/>
        <w:gridCol w:w="1620"/>
        <w:gridCol w:w="1260"/>
      </w:tblGrid>
      <w:tr w:rsidR="00FA0AE8" w:rsidRPr="00065055" w:rsidTr="009051C7">
        <w:tc>
          <w:tcPr>
            <w:tcW w:w="738" w:type="dxa"/>
            <w:vMerge w:val="restart"/>
          </w:tcPr>
          <w:p w:rsidR="00FA0AE8" w:rsidRPr="00065055" w:rsidRDefault="00FA0AE8" w:rsidP="00467CF5">
            <w:pPr>
              <w:pStyle w:val="Style1"/>
              <w:kinsoku w:val="0"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2"/>
              </w:rPr>
            </w:pPr>
            <w:r w:rsidRPr="00065055">
              <w:rPr>
                <w:rFonts w:ascii="Arial" w:hAnsi="Arial" w:cs="Arial"/>
                <w:b/>
                <w:sz w:val="22"/>
              </w:rPr>
              <w:t>S.#</w:t>
            </w:r>
          </w:p>
        </w:tc>
        <w:tc>
          <w:tcPr>
            <w:tcW w:w="5580" w:type="dxa"/>
            <w:vMerge w:val="restart"/>
          </w:tcPr>
          <w:p w:rsidR="00FA0AE8" w:rsidRPr="00065055" w:rsidRDefault="00FA0AE8" w:rsidP="00467CF5">
            <w:pPr>
              <w:pStyle w:val="Style1"/>
              <w:kinsoku w:val="0"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2"/>
              </w:rPr>
            </w:pPr>
            <w:r w:rsidRPr="00065055">
              <w:rPr>
                <w:rFonts w:ascii="Arial" w:hAnsi="Arial" w:cs="Arial"/>
                <w:b/>
                <w:sz w:val="22"/>
              </w:rPr>
              <w:t>Name of works</w:t>
            </w:r>
          </w:p>
        </w:tc>
        <w:tc>
          <w:tcPr>
            <w:tcW w:w="2880" w:type="dxa"/>
            <w:gridSpan w:val="2"/>
          </w:tcPr>
          <w:p w:rsidR="00FA0AE8" w:rsidRPr="00065055" w:rsidRDefault="00FA0AE8" w:rsidP="00FA0AE8">
            <w:pPr>
              <w:pStyle w:val="Style1"/>
              <w:kinsoku w:val="0"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16"/>
              </w:rPr>
            </w:pPr>
            <w:r w:rsidRPr="00065055">
              <w:rPr>
                <w:rFonts w:ascii="Arial" w:hAnsi="Arial" w:cs="Arial"/>
                <w:b/>
                <w:sz w:val="22"/>
              </w:rPr>
              <w:t>Location Name &amp; area of works</w:t>
            </w:r>
          </w:p>
        </w:tc>
      </w:tr>
      <w:tr w:rsidR="00FA0AE8" w:rsidRPr="00065055" w:rsidTr="00467CF5">
        <w:tc>
          <w:tcPr>
            <w:tcW w:w="738" w:type="dxa"/>
            <w:vMerge/>
          </w:tcPr>
          <w:p w:rsidR="00FA0AE8" w:rsidRPr="00065055" w:rsidRDefault="00FA0AE8" w:rsidP="00FA0AE8">
            <w:pPr>
              <w:pStyle w:val="Style1"/>
              <w:kinsoku w:val="0"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80" w:type="dxa"/>
            <w:vMerge/>
          </w:tcPr>
          <w:p w:rsidR="00FA0AE8" w:rsidRPr="00065055" w:rsidRDefault="00FA0AE8" w:rsidP="00FA0AE8">
            <w:pPr>
              <w:pStyle w:val="Style1"/>
              <w:kinsoku w:val="0"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20" w:type="dxa"/>
          </w:tcPr>
          <w:p w:rsidR="00FA0AE8" w:rsidRDefault="00FA0AE8" w:rsidP="00FA0AE8">
            <w:pPr>
              <w:pStyle w:val="Style1"/>
              <w:kinsoku w:val="0"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2"/>
              </w:rPr>
            </w:pPr>
            <w:r w:rsidRPr="00065055">
              <w:rPr>
                <w:rFonts w:ascii="Arial" w:hAnsi="Arial" w:cs="Arial"/>
                <w:b/>
                <w:sz w:val="22"/>
              </w:rPr>
              <w:t>Mughalpura</w:t>
            </w:r>
          </w:p>
          <w:p w:rsidR="00440B68" w:rsidRPr="00065055" w:rsidRDefault="00440B68" w:rsidP="00440B68">
            <w:pPr>
              <w:pStyle w:val="Style1"/>
              <w:kinsoku w:val="0"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(Sq. Ft)</w:t>
            </w:r>
          </w:p>
        </w:tc>
        <w:tc>
          <w:tcPr>
            <w:tcW w:w="1260" w:type="dxa"/>
          </w:tcPr>
          <w:p w:rsidR="00FA0AE8" w:rsidRDefault="00FA0AE8" w:rsidP="00FA0AE8">
            <w:pPr>
              <w:pStyle w:val="Style1"/>
              <w:kinsoku w:val="0"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2"/>
              </w:rPr>
            </w:pPr>
            <w:r w:rsidRPr="00065055">
              <w:rPr>
                <w:rFonts w:ascii="Arial" w:hAnsi="Arial" w:cs="Arial"/>
                <w:b/>
                <w:sz w:val="22"/>
              </w:rPr>
              <w:t>Township</w:t>
            </w:r>
          </w:p>
          <w:p w:rsidR="00440B68" w:rsidRPr="00065055" w:rsidRDefault="00440B68" w:rsidP="00440B68">
            <w:pPr>
              <w:pStyle w:val="Style1"/>
              <w:kinsoku w:val="0"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Sq.Ft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)</w:t>
            </w:r>
          </w:p>
        </w:tc>
      </w:tr>
      <w:tr w:rsidR="00FA0AE8" w:rsidRPr="00440B68" w:rsidTr="00467CF5">
        <w:tc>
          <w:tcPr>
            <w:tcW w:w="738" w:type="dxa"/>
          </w:tcPr>
          <w:p w:rsidR="00FA0AE8" w:rsidRPr="00440B68" w:rsidRDefault="00065055" w:rsidP="00065055">
            <w:pPr>
              <w:pStyle w:val="Style1"/>
              <w:kinsoku w:val="0"/>
              <w:autoSpaceDE/>
              <w:autoSpaceDN/>
              <w:adjustRightInd/>
              <w:jc w:val="both"/>
              <w:rPr>
                <w:rFonts w:ascii="Arial" w:hAnsi="Arial" w:cs="Arial"/>
                <w:sz w:val="22"/>
              </w:rPr>
            </w:pPr>
            <w:r w:rsidRPr="00440B68">
              <w:rPr>
                <w:rFonts w:ascii="Arial" w:hAnsi="Arial" w:cs="Arial"/>
                <w:sz w:val="22"/>
              </w:rPr>
              <w:t>a</w:t>
            </w:r>
            <w:r w:rsidR="00FA0AE8" w:rsidRPr="00440B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5580" w:type="dxa"/>
          </w:tcPr>
          <w:p w:rsidR="00FA0AE8" w:rsidRPr="00440B68" w:rsidRDefault="00886233" w:rsidP="00FA0AE8">
            <w:pPr>
              <w:pStyle w:val="Style1"/>
              <w:kinsoku w:val="0"/>
              <w:autoSpaceDE/>
              <w:autoSpaceDN/>
              <w:adjustRightInd/>
              <w:jc w:val="both"/>
              <w:rPr>
                <w:rFonts w:ascii="Arial" w:hAnsi="Arial" w:cs="Arial"/>
                <w:sz w:val="22"/>
              </w:rPr>
            </w:pPr>
            <w:r w:rsidRPr="00566B7C">
              <w:rPr>
                <w:rFonts w:ascii="Arial" w:hAnsi="Arial" w:cs="Arial"/>
                <w:sz w:val="18"/>
                <w:szCs w:val="16"/>
              </w:rPr>
              <w:t>Providing &amp; Applying Cement Plaster 1:4.</w:t>
            </w:r>
          </w:p>
        </w:tc>
        <w:tc>
          <w:tcPr>
            <w:tcW w:w="1620" w:type="dxa"/>
          </w:tcPr>
          <w:p w:rsidR="00FA0AE8" w:rsidRPr="00440B68" w:rsidRDefault="00886233" w:rsidP="00440B68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</w:rPr>
            </w:pPr>
            <w:r w:rsidRPr="00440B68">
              <w:rPr>
                <w:rFonts w:ascii="Arial" w:hAnsi="Arial" w:cs="Arial"/>
                <w:color w:val="000000"/>
                <w:sz w:val="22"/>
                <w:szCs w:val="16"/>
              </w:rPr>
              <w:t>400</w:t>
            </w:r>
          </w:p>
        </w:tc>
        <w:tc>
          <w:tcPr>
            <w:tcW w:w="1260" w:type="dxa"/>
          </w:tcPr>
          <w:p w:rsidR="00FA0AE8" w:rsidRPr="00440B68" w:rsidRDefault="00886233" w:rsidP="00440B68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</w:rPr>
            </w:pPr>
            <w:r w:rsidRPr="00440B68">
              <w:rPr>
                <w:rFonts w:ascii="Arial" w:hAnsi="Arial" w:cs="Arial"/>
                <w:sz w:val="22"/>
              </w:rPr>
              <w:t>-</w:t>
            </w:r>
          </w:p>
        </w:tc>
      </w:tr>
      <w:tr w:rsidR="00886233" w:rsidRPr="00440B68" w:rsidTr="00467CF5">
        <w:tc>
          <w:tcPr>
            <w:tcW w:w="738" w:type="dxa"/>
          </w:tcPr>
          <w:p w:rsidR="00886233" w:rsidRPr="00440B68" w:rsidRDefault="00440B68" w:rsidP="00065055">
            <w:pPr>
              <w:pStyle w:val="Style1"/>
              <w:kinsoku w:val="0"/>
              <w:autoSpaceDE/>
              <w:autoSpaceDN/>
              <w:adjustRightInd/>
              <w:jc w:val="both"/>
              <w:rPr>
                <w:rFonts w:ascii="Arial" w:hAnsi="Arial" w:cs="Arial"/>
                <w:sz w:val="22"/>
              </w:rPr>
            </w:pPr>
            <w:r w:rsidRPr="00440B68">
              <w:rPr>
                <w:rFonts w:ascii="Arial" w:hAnsi="Arial" w:cs="Arial"/>
                <w:sz w:val="22"/>
              </w:rPr>
              <w:t>b.</w:t>
            </w:r>
          </w:p>
        </w:tc>
        <w:tc>
          <w:tcPr>
            <w:tcW w:w="5580" w:type="dxa"/>
          </w:tcPr>
          <w:p w:rsidR="00886233" w:rsidRPr="00440B68" w:rsidRDefault="00886233" w:rsidP="00FA0AE8">
            <w:pPr>
              <w:pStyle w:val="Style1"/>
              <w:kinsoku w:val="0"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B68">
              <w:rPr>
                <w:rFonts w:ascii="Arial" w:hAnsi="Arial" w:cs="Arial"/>
                <w:sz w:val="18"/>
                <w:szCs w:val="18"/>
              </w:rPr>
              <w:t>Surface preparation (for dampness) by provision of a film with Alkali resisting primer on plastered wall or ceiling</w:t>
            </w:r>
          </w:p>
        </w:tc>
        <w:tc>
          <w:tcPr>
            <w:tcW w:w="1620" w:type="dxa"/>
          </w:tcPr>
          <w:p w:rsidR="00886233" w:rsidRPr="00440B68" w:rsidRDefault="00440B68" w:rsidP="00440B68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16"/>
              </w:rPr>
              <w:t>-</w:t>
            </w:r>
          </w:p>
        </w:tc>
        <w:tc>
          <w:tcPr>
            <w:tcW w:w="1260" w:type="dxa"/>
          </w:tcPr>
          <w:p w:rsidR="00886233" w:rsidRPr="00440B68" w:rsidRDefault="00886233" w:rsidP="00440B68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18"/>
              </w:rPr>
            </w:pPr>
            <w:r w:rsidRPr="00440B68">
              <w:rPr>
                <w:rFonts w:ascii="Arial" w:hAnsi="Arial" w:cs="Arial"/>
                <w:color w:val="000000"/>
                <w:sz w:val="24"/>
                <w:szCs w:val="18"/>
              </w:rPr>
              <w:t>2565</w:t>
            </w:r>
          </w:p>
        </w:tc>
      </w:tr>
      <w:tr w:rsidR="00440B68" w:rsidRPr="00440B68" w:rsidTr="00467CF5">
        <w:tc>
          <w:tcPr>
            <w:tcW w:w="738" w:type="dxa"/>
          </w:tcPr>
          <w:p w:rsidR="00440B68" w:rsidRPr="00440B68" w:rsidRDefault="00440B68" w:rsidP="00065055">
            <w:pPr>
              <w:pStyle w:val="Style1"/>
              <w:kinsoku w:val="0"/>
              <w:autoSpaceDE/>
              <w:autoSpaceDN/>
              <w:adjustRightInd/>
              <w:jc w:val="both"/>
              <w:rPr>
                <w:rFonts w:ascii="Arial" w:hAnsi="Arial" w:cs="Arial"/>
                <w:sz w:val="22"/>
              </w:rPr>
            </w:pPr>
            <w:r w:rsidRPr="00440B68">
              <w:rPr>
                <w:rFonts w:ascii="Arial" w:hAnsi="Arial" w:cs="Arial"/>
                <w:sz w:val="22"/>
              </w:rPr>
              <w:t>c.</w:t>
            </w:r>
          </w:p>
        </w:tc>
        <w:tc>
          <w:tcPr>
            <w:tcW w:w="5580" w:type="dxa"/>
          </w:tcPr>
          <w:p w:rsidR="00440B68" w:rsidRPr="00440B68" w:rsidRDefault="00440B68" w:rsidP="00FA0AE8">
            <w:pPr>
              <w:pStyle w:val="Style1"/>
              <w:kinsoku w:val="0"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6B7C">
              <w:rPr>
                <w:rFonts w:ascii="Arial" w:hAnsi="Arial" w:cs="Arial"/>
                <w:color w:val="000000"/>
                <w:sz w:val="18"/>
                <w:szCs w:val="16"/>
              </w:rPr>
              <w:t>Removing white or color wash and Distemper from plastered or un-plastered surface and surface preparation</w:t>
            </w:r>
          </w:p>
        </w:tc>
        <w:tc>
          <w:tcPr>
            <w:tcW w:w="1620" w:type="dxa"/>
          </w:tcPr>
          <w:p w:rsidR="00440B68" w:rsidRPr="00440B68" w:rsidRDefault="00440B68" w:rsidP="00440B68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440B68">
              <w:rPr>
                <w:rFonts w:ascii="Arial" w:hAnsi="Arial" w:cs="Arial"/>
                <w:color w:val="000000"/>
                <w:sz w:val="22"/>
                <w:szCs w:val="16"/>
              </w:rPr>
              <w:t>12,100</w:t>
            </w:r>
          </w:p>
        </w:tc>
        <w:tc>
          <w:tcPr>
            <w:tcW w:w="1260" w:type="dxa"/>
          </w:tcPr>
          <w:p w:rsidR="00440B68" w:rsidRPr="00440B68" w:rsidRDefault="00440B68" w:rsidP="00440B68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18"/>
              </w:rPr>
            </w:pPr>
            <w:r>
              <w:rPr>
                <w:rFonts w:ascii="Arial" w:hAnsi="Arial" w:cs="Arial"/>
                <w:color w:val="000000"/>
                <w:sz w:val="24"/>
                <w:szCs w:val="18"/>
              </w:rPr>
              <w:t>-</w:t>
            </w:r>
          </w:p>
        </w:tc>
      </w:tr>
      <w:tr w:rsidR="00886233" w:rsidRPr="00440B68" w:rsidTr="00467CF5">
        <w:tc>
          <w:tcPr>
            <w:tcW w:w="738" w:type="dxa"/>
          </w:tcPr>
          <w:p w:rsidR="00886233" w:rsidRPr="00440B68" w:rsidRDefault="00440B68" w:rsidP="00065055">
            <w:pPr>
              <w:pStyle w:val="Style1"/>
              <w:kinsoku w:val="0"/>
              <w:autoSpaceDE/>
              <w:autoSpaceDN/>
              <w:adjustRightInd/>
              <w:jc w:val="both"/>
              <w:rPr>
                <w:rFonts w:ascii="Arial" w:hAnsi="Arial" w:cs="Arial"/>
                <w:sz w:val="22"/>
              </w:rPr>
            </w:pPr>
            <w:r w:rsidRPr="00440B68">
              <w:rPr>
                <w:rFonts w:ascii="Arial" w:hAnsi="Arial" w:cs="Arial"/>
                <w:sz w:val="22"/>
              </w:rPr>
              <w:t>d.</w:t>
            </w:r>
          </w:p>
        </w:tc>
        <w:tc>
          <w:tcPr>
            <w:tcW w:w="5580" w:type="dxa"/>
          </w:tcPr>
          <w:p w:rsidR="00886233" w:rsidRPr="00440B68" w:rsidRDefault="00886233" w:rsidP="00566B7C">
            <w:pPr>
              <w:pStyle w:val="Style1"/>
              <w:kinsoku w:val="0"/>
              <w:autoSpaceDE/>
              <w:autoSpaceDN/>
              <w:adjustRightInd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0B68">
              <w:rPr>
                <w:rFonts w:ascii="Arial" w:hAnsi="Arial" w:cs="Arial"/>
                <w:color w:val="000000"/>
                <w:sz w:val="18"/>
                <w:szCs w:val="18"/>
              </w:rPr>
              <w:t>Three coats of painting on</w:t>
            </w:r>
            <w:r w:rsidR="00566B7C" w:rsidRPr="00440B68">
              <w:rPr>
                <w:rFonts w:ascii="Arial" w:hAnsi="Arial" w:cs="Arial"/>
                <w:color w:val="000000"/>
                <w:sz w:val="18"/>
                <w:szCs w:val="18"/>
              </w:rPr>
              <w:t> new</w:t>
            </w:r>
            <w:r w:rsidRPr="00440B68">
              <w:rPr>
                <w:rFonts w:ascii="Arial" w:hAnsi="Arial" w:cs="Arial"/>
                <w:color w:val="000000"/>
                <w:sz w:val="18"/>
                <w:szCs w:val="18"/>
              </w:rPr>
              <w:t xml:space="preserve"> or old work such as walls including all</w:t>
            </w:r>
            <w:r w:rsidR="00566B7C" w:rsidRPr="00440B68">
              <w:rPr>
                <w:rFonts w:ascii="Arial" w:hAnsi="Arial" w:cs="Arial"/>
                <w:color w:val="000000"/>
                <w:sz w:val="18"/>
                <w:szCs w:val="18"/>
              </w:rPr>
              <w:t> detached</w:t>
            </w:r>
            <w:r w:rsidRPr="00440B68">
              <w:rPr>
                <w:rFonts w:ascii="Arial" w:hAnsi="Arial" w:cs="Arial"/>
                <w:color w:val="000000"/>
                <w:sz w:val="18"/>
                <w:szCs w:val="18"/>
              </w:rPr>
              <w:t xml:space="preserve"> attachment with ICI emulsion paint</w:t>
            </w:r>
            <w:r w:rsidR="00566B7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C5513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886233" w:rsidRPr="00440B68" w:rsidRDefault="00886233" w:rsidP="00440B68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16"/>
              </w:rPr>
            </w:pPr>
          </w:p>
        </w:tc>
        <w:tc>
          <w:tcPr>
            <w:tcW w:w="1260" w:type="dxa"/>
          </w:tcPr>
          <w:p w:rsidR="00886233" w:rsidRPr="00440B68" w:rsidRDefault="00886233" w:rsidP="00440B68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</w:rPr>
            </w:pPr>
            <w:r w:rsidRPr="00440B68">
              <w:rPr>
                <w:rFonts w:ascii="Arial" w:hAnsi="Arial" w:cs="Arial"/>
                <w:color w:val="000000"/>
                <w:sz w:val="24"/>
                <w:szCs w:val="18"/>
              </w:rPr>
              <w:t>4539.91</w:t>
            </w:r>
          </w:p>
        </w:tc>
      </w:tr>
      <w:tr w:rsidR="00566B7C" w:rsidRPr="00440B68" w:rsidTr="00467CF5">
        <w:tc>
          <w:tcPr>
            <w:tcW w:w="738" w:type="dxa"/>
          </w:tcPr>
          <w:p w:rsidR="00566B7C" w:rsidRPr="00440B68" w:rsidRDefault="00566B7C" w:rsidP="00065055">
            <w:pPr>
              <w:pStyle w:val="Style1"/>
              <w:kinsoku w:val="0"/>
              <w:autoSpaceDE/>
              <w:autoSpaceDN/>
              <w:adjustRightInd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e.</w:t>
            </w:r>
          </w:p>
        </w:tc>
        <w:tc>
          <w:tcPr>
            <w:tcW w:w="5580" w:type="dxa"/>
          </w:tcPr>
          <w:p w:rsidR="00566B7C" w:rsidRPr="00440B68" w:rsidRDefault="00566B7C" w:rsidP="00566B7C">
            <w:pPr>
              <w:pStyle w:val="Style1"/>
              <w:kinsoku w:val="0"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Three coats of painting on new or old work such as walls including all detached attachment with emulsion paint (National brand) with Claire to increase the life of paint.</w:t>
            </w:r>
          </w:p>
        </w:tc>
        <w:tc>
          <w:tcPr>
            <w:tcW w:w="1620" w:type="dxa"/>
          </w:tcPr>
          <w:p w:rsidR="00566B7C" w:rsidRPr="00440B68" w:rsidRDefault="00566B7C" w:rsidP="00440B68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440B68">
              <w:rPr>
                <w:rFonts w:ascii="Arial" w:hAnsi="Arial" w:cs="Arial"/>
                <w:color w:val="000000"/>
                <w:sz w:val="22"/>
                <w:szCs w:val="16"/>
              </w:rPr>
              <w:t>12,100</w:t>
            </w:r>
          </w:p>
        </w:tc>
        <w:tc>
          <w:tcPr>
            <w:tcW w:w="1260" w:type="dxa"/>
          </w:tcPr>
          <w:p w:rsidR="00566B7C" w:rsidRPr="00440B68" w:rsidRDefault="00566B7C" w:rsidP="00440B68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18"/>
              </w:rPr>
            </w:pPr>
          </w:p>
        </w:tc>
      </w:tr>
    </w:tbl>
    <w:p w:rsidR="00FA0AE8" w:rsidRPr="00440B68" w:rsidRDefault="00FA0AE8" w:rsidP="00FA0AE8">
      <w:pPr>
        <w:pStyle w:val="Style1"/>
        <w:kinsoku w:val="0"/>
        <w:autoSpaceDE/>
        <w:autoSpaceDN/>
        <w:adjustRightInd/>
        <w:jc w:val="both"/>
        <w:rPr>
          <w:rFonts w:ascii="Arial" w:hAnsi="Arial" w:cs="Arial"/>
          <w:sz w:val="22"/>
        </w:rPr>
      </w:pPr>
    </w:p>
    <w:p w:rsidR="00FA0AE8" w:rsidRPr="00065055" w:rsidRDefault="00FA0AE8" w:rsidP="00FA0AE8">
      <w:pPr>
        <w:pStyle w:val="Style1"/>
        <w:kinsoku w:val="0"/>
        <w:autoSpaceDE/>
        <w:autoSpaceDN/>
        <w:adjustRightInd/>
        <w:jc w:val="both"/>
        <w:rPr>
          <w:rFonts w:ascii="Arial" w:hAnsi="Arial" w:cs="Arial"/>
          <w:sz w:val="22"/>
        </w:rPr>
      </w:pPr>
    </w:p>
    <w:p w:rsidR="00FA0AE8" w:rsidRPr="00065055" w:rsidRDefault="00FA0AE8" w:rsidP="00FA0AE8">
      <w:pPr>
        <w:pStyle w:val="Style1"/>
        <w:kinsoku w:val="0"/>
        <w:autoSpaceDE/>
        <w:autoSpaceDN/>
        <w:adjustRightInd/>
        <w:jc w:val="both"/>
        <w:rPr>
          <w:rFonts w:ascii="Arial" w:hAnsi="Arial" w:cs="Arial"/>
          <w:sz w:val="22"/>
        </w:rPr>
      </w:pPr>
      <w:r w:rsidRPr="00065055">
        <w:rPr>
          <w:rFonts w:ascii="Arial" w:hAnsi="Arial" w:cs="Arial"/>
          <w:sz w:val="22"/>
        </w:rPr>
        <w:t>2.</w:t>
      </w:r>
      <w:r w:rsidRPr="00065055">
        <w:rPr>
          <w:rFonts w:ascii="Arial" w:hAnsi="Arial" w:cs="Arial"/>
          <w:sz w:val="22"/>
        </w:rPr>
        <w:tab/>
        <w:t xml:space="preserve">Tender documents can be </w:t>
      </w:r>
      <w:r w:rsidR="007B1544">
        <w:rPr>
          <w:rFonts w:ascii="Arial" w:hAnsi="Arial" w:cs="Arial"/>
          <w:sz w:val="22"/>
        </w:rPr>
        <w:t>obtained</w:t>
      </w:r>
      <w:r w:rsidRPr="00065055">
        <w:rPr>
          <w:rFonts w:ascii="Arial" w:hAnsi="Arial" w:cs="Arial"/>
          <w:sz w:val="22"/>
        </w:rPr>
        <w:t xml:space="preserve"> free of cost from </w:t>
      </w:r>
      <w:r w:rsidR="00566B7C">
        <w:rPr>
          <w:rFonts w:ascii="Arial" w:hAnsi="Arial" w:cs="Arial"/>
          <w:sz w:val="22"/>
        </w:rPr>
        <w:t>the office of undersigned</w:t>
      </w:r>
      <w:r w:rsidRPr="00065055">
        <w:rPr>
          <w:rFonts w:ascii="Arial" w:hAnsi="Arial" w:cs="Arial"/>
          <w:sz w:val="22"/>
        </w:rPr>
        <w:t xml:space="preserve">.  </w:t>
      </w:r>
    </w:p>
    <w:p w:rsidR="00FA0AE8" w:rsidRPr="00065055" w:rsidRDefault="00FA0AE8" w:rsidP="00FA0AE8">
      <w:pPr>
        <w:pStyle w:val="Style1"/>
        <w:kinsoku w:val="0"/>
        <w:autoSpaceDE/>
        <w:autoSpaceDN/>
        <w:adjustRightInd/>
        <w:jc w:val="both"/>
        <w:rPr>
          <w:rFonts w:ascii="Arial" w:hAnsi="Arial" w:cs="Arial"/>
          <w:sz w:val="22"/>
        </w:rPr>
      </w:pPr>
    </w:p>
    <w:p w:rsidR="00FA0AE8" w:rsidRPr="00065055" w:rsidRDefault="00FA0AE8" w:rsidP="00FA0AE8">
      <w:pPr>
        <w:pStyle w:val="Style1"/>
        <w:kinsoku w:val="0"/>
        <w:autoSpaceDE/>
        <w:autoSpaceDN/>
        <w:adjustRightInd/>
        <w:jc w:val="both"/>
        <w:rPr>
          <w:rFonts w:ascii="Arial" w:hAnsi="Arial" w:cs="Arial"/>
          <w:sz w:val="22"/>
        </w:rPr>
      </w:pPr>
      <w:r w:rsidRPr="00065055">
        <w:rPr>
          <w:rFonts w:ascii="Arial" w:hAnsi="Arial" w:cs="Arial"/>
          <w:sz w:val="22"/>
        </w:rPr>
        <w:t>3.</w:t>
      </w:r>
      <w:r w:rsidRPr="00065055">
        <w:rPr>
          <w:rFonts w:ascii="Arial" w:hAnsi="Arial" w:cs="Arial"/>
          <w:sz w:val="22"/>
        </w:rPr>
        <w:tab/>
        <w:t xml:space="preserve">Tender </w:t>
      </w:r>
      <w:r w:rsidR="0031175D">
        <w:rPr>
          <w:rFonts w:ascii="Arial" w:hAnsi="Arial" w:cs="Arial"/>
          <w:sz w:val="22"/>
        </w:rPr>
        <w:t xml:space="preserve">should </w:t>
      </w:r>
      <w:r w:rsidRPr="00065055">
        <w:rPr>
          <w:rFonts w:ascii="Arial" w:hAnsi="Arial" w:cs="Arial"/>
          <w:sz w:val="22"/>
        </w:rPr>
        <w:t>be complete</w:t>
      </w:r>
      <w:r w:rsidR="00566B7C">
        <w:rPr>
          <w:rFonts w:ascii="Arial" w:hAnsi="Arial" w:cs="Arial"/>
          <w:sz w:val="22"/>
        </w:rPr>
        <w:t>d</w:t>
      </w:r>
      <w:r w:rsidRPr="00065055">
        <w:rPr>
          <w:rFonts w:ascii="Arial" w:hAnsi="Arial" w:cs="Arial"/>
          <w:sz w:val="22"/>
        </w:rPr>
        <w:t xml:space="preserve"> in all aspects and as per procedures laid down in the RFQ) shall be submitted to this office latest by </w:t>
      </w:r>
      <w:r w:rsidR="00A710B0" w:rsidRPr="00065055">
        <w:rPr>
          <w:rFonts w:ascii="Arial" w:hAnsi="Arial" w:cs="Arial"/>
          <w:sz w:val="22"/>
        </w:rPr>
        <w:t>5</w:t>
      </w:r>
      <w:r w:rsidR="00A710B0" w:rsidRPr="00065055">
        <w:rPr>
          <w:rFonts w:ascii="Arial" w:hAnsi="Arial" w:cs="Arial"/>
          <w:sz w:val="22"/>
          <w:vertAlign w:val="superscript"/>
        </w:rPr>
        <w:t>th</w:t>
      </w:r>
      <w:r w:rsidR="00A710B0" w:rsidRPr="00065055">
        <w:rPr>
          <w:rFonts w:ascii="Arial" w:hAnsi="Arial" w:cs="Arial"/>
          <w:sz w:val="22"/>
        </w:rPr>
        <w:t xml:space="preserve"> November</w:t>
      </w:r>
      <w:r w:rsidRPr="00065055">
        <w:rPr>
          <w:rFonts w:ascii="Arial" w:hAnsi="Arial" w:cs="Arial"/>
          <w:sz w:val="22"/>
        </w:rPr>
        <w:t xml:space="preserve"> 2015 before 1200 hours.</w:t>
      </w:r>
    </w:p>
    <w:p w:rsidR="00C37CC6" w:rsidRPr="00065055" w:rsidRDefault="00C37CC6" w:rsidP="00FA0AE8">
      <w:pPr>
        <w:pStyle w:val="Style1"/>
        <w:kinsoku w:val="0"/>
        <w:autoSpaceDE/>
        <w:autoSpaceDN/>
        <w:adjustRightInd/>
        <w:jc w:val="both"/>
        <w:rPr>
          <w:rFonts w:ascii="Arial" w:hAnsi="Arial" w:cs="Arial"/>
          <w:sz w:val="22"/>
        </w:rPr>
      </w:pPr>
    </w:p>
    <w:p w:rsidR="00C37CC6" w:rsidRPr="00065055" w:rsidRDefault="00C37CC6" w:rsidP="00FA0AE8">
      <w:pPr>
        <w:pStyle w:val="Style1"/>
        <w:kinsoku w:val="0"/>
        <w:autoSpaceDE/>
        <w:autoSpaceDN/>
        <w:adjustRightInd/>
        <w:jc w:val="both"/>
        <w:rPr>
          <w:rFonts w:ascii="Arial" w:hAnsi="Arial" w:cs="Arial"/>
          <w:sz w:val="22"/>
        </w:rPr>
      </w:pPr>
      <w:r w:rsidRPr="00065055">
        <w:rPr>
          <w:rFonts w:ascii="Arial" w:hAnsi="Arial" w:cs="Arial"/>
          <w:sz w:val="22"/>
        </w:rPr>
        <w:t>4.</w:t>
      </w:r>
      <w:r w:rsidRPr="00065055">
        <w:rPr>
          <w:rFonts w:ascii="Arial" w:hAnsi="Arial" w:cs="Arial"/>
          <w:sz w:val="22"/>
        </w:rPr>
        <w:tab/>
        <w:t>The site can be inspected on any working day during 0900 hours to 1300 hours with the permission of Sr. Manager</w:t>
      </w:r>
      <w:r w:rsidR="00A149A0">
        <w:rPr>
          <w:rFonts w:ascii="Arial" w:hAnsi="Arial" w:cs="Arial"/>
          <w:sz w:val="22"/>
        </w:rPr>
        <w:t xml:space="preserve"> </w:t>
      </w:r>
      <w:r w:rsidRPr="00065055">
        <w:rPr>
          <w:rFonts w:ascii="Arial" w:hAnsi="Arial" w:cs="Arial"/>
          <w:sz w:val="22"/>
        </w:rPr>
        <w:t>(M&amp;L) Central, Lahore.</w:t>
      </w:r>
    </w:p>
    <w:p w:rsidR="00FA0AE8" w:rsidRPr="00065055" w:rsidRDefault="00FA0AE8" w:rsidP="00FA0AE8">
      <w:pPr>
        <w:ind w:right="-990"/>
        <w:jc w:val="both"/>
        <w:rPr>
          <w:rFonts w:ascii="Arial" w:hAnsi="Arial" w:cs="Arial"/>
          <w:sz w:val="22"/>
          <w:szCs w:val="20"/>
        </w:rPr>
      </w:pPr>
    </w:p>
    <w:p w:rsidR="0031175D" w:rsidRDefault="00065055" w:rsidP="00A149A0">
      <w:pPr>
        <w:pStyle w:val="Style1"/>
        <w:tabs>
          <w:tab w:val="left" w:pos="198"/>
        </w:tabs>
        <w:kinsoku w:val="0"/>
        <w:autoSpaceDE/>
        <w:autoSpaceDN/>
        <w:adjustRightInd/>
        <w:jc w:val="both"/>
        <w:rPr>
          <w:rFonts w:ascii="Arial" w:hAnsi="Arial" w:cs="Arial"/>
          <w:sz w:val="22"/>
        </w:rPr>
      </w:pPr>
      <w:r w:rsidRPr="00065055">
        <w:rPr>
          <w:rFonts w:ascii="Arial" w:hAnsi="Arial" w:cs="Arial"/>
          <w:sz w:val="22"/>
        </w:rPr>
        <w:t>5</w:t>
      </w:r>
      <w:r w:rsidR="00FA0AE8" w:rsidRPr="00065055">
        <w:rPr>
          <w:rFonts w:ascii="Arial" w:hAnsi="Arial" w:cs="Arial"/>
          <w:sz w:val="22"/>
        </w:rPr>
        <w:t>.</w:t>
      </w:r>
      <w:r w:rsidR="00FA0AE8" w:rsidRPr="00065055">
        <w:rPr>
          <w:rFonts w:ascii="Arial" w:hAnsi="Arial" w:cs="Arial"/>
          <w:sz w:val="22"/>
        </w:rPr>
        <w:tab/>
      </w:r>
      <w:r w:rsidR="00566B7C">
        <w:rPr>
          <w:rFonts w:ascii="Arial" w:hAnsi="Arial" w:cs="Arial"/>
          <w:sz w:val="22"/>
        </w:rPr>
        <w:tab/>
      </w:r>
      <w:r w:rsidR="00FA0AE8" w:rsidRPr="00065055">
        <w:rPr>
          <w:rFonts w:ascii="Arial" w:hAnsi="Arial" w:cs="Arial"/>
          <w:sz w:val="22"/>
        </w:rPr>
        <w:t xml:space="preserve">Vendor registration is mandatory for all the vendors interested to supply materials/services to PTCL. </w:t>
      </w:r>
    </w:p>
    <w:p w:rsidR="0031175D" w:rsidRDefault="0031175D" w:rsidP="00A149A0">
      <w:pPr>
        <w:pStyle w:val="Style1"/>
        <w:tabs>
          <w:tab w:val="left" w:pos="198"/>
        </w:tabs>
        <w:kinsoku w:val="0"/>
        <w:autoSpaceDE/>
        <w:autoSpaceDN/>
        <w:adjustRightInd/>
        <w:jc w:val="both"/>
        <w:rPr>
          <w:rFonts w:ascii="Arial" w:hAnsi="Arial" w:cs="Arial"/>
          <w:sz w:val="22"/>
        </w:rPr>
      </w:pPr>
    </w:p>
    <w:p w:rsidR="00FA0AE8" w:rsidRPr="00065055" w:rsidRDefault="0031175D" w:rsidP="00A149A0">
      <w:pPr>
        <w:pStyle w:val="Style1"/>
        <w:tabs>
          <w:tab w:val="left" w:pos="198"/>
        </w:tabs>
        <w:kinsoku w:val="0"/>
        <w:autoSpaceDE/>
        <w:autoSpaceDN/>
        <w:adjustRightInd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66B7C" w:rsidRPr="00065055">
        <w:rPr>
          <w:rFonts w:ascii="Arial" w:hAnsi="Arial" w:cs="Arial"/>
          <w:sz w:val="22"/>
        </w:rPr>
        <w:t>Vendor</w:t>
      </w:r>
      <w:r w:rsidR="00FA0AE8" w:rsidRPr="00065055">
        <w:rPr>
          <w:rFonts w:ascii="Arial" w:hAnsi="Arial" w:cs="Arial"/>
          <w:sz w:val="22"/>
        </w:rPr>
        <w:t xml:space="preserve"> Registration Code (VR Code) assigned by PTCL </w:t>
      </w:r>
      <w:r>
        <w:rPr>
          <w:rFonts w:ascii="Arial" w:hAnsi="Arial" w:cs="Arial"/>
          <w:sz w:val="22"/>
        </w:rPr>
        <w:t xml:space="preserve">should be visible </w:t>
      </w:r>
      <w:r w:rsidR="00FA0AE8" w:rsidRPr="00065055">
        <w:rPr>
          <w:rFonts w:ascii="Arial" w:hAnsi="Arial" w:cs="Arial"/>
          <w:sz w:val="22"/>
        </w:rPr>
        <w:t xml:space="preserve">on </w:t>
      </w:r>
      <w:r>
        <w:rPr>
          <w:rFonts w:ascii="Arial" w:hAnsi="Arial" w:cs="Arial"/>
          <w:sz w:val="22"/>
        </w:rPr>
        <w:t xml:space="preserve">the envelope of </w:t>
      </w:r>
      <w:r w:rsidR="00FA0AE8" w:rsidRPr="00065055">
        <w:rPr>
          <w:rFonts w:ascii="Arial" w:hAnsi="Arial" w:cs="Arial"/>
          <w:sz w:val="22"/>
        </w:rPr>
        <w:t>Quotation/</w:t>
      </w:r>
      <w:r w:rsidR="00566B7C">
        <w:rPr>
          <w:rFonts w:ascii="Arial" w:hAnsi="Arial" w:cs="Arial"/>
          <w:sz w:val="22"/>
        </w:rPr>
        <w:t>tender form</w:t>
      </w:r>
      <w:r w:rsidR="00FA0AE8" w:rsidRPr="00065055">
        <w:rPr>
          <w:rFonts w:ascii="Arial" w:hAnsi="Arial" w:cs="Arial"/>
          <w:sz w:val="22"/>
        </w:rPr>
        <w:t xml:space="preserve"> submitted by </w:t>
      </w:r>
      <w:r w:rsidR="00566B7C">
        <w:rPr>
          <w:rFonts w:ascii="Arial" w:hAnsi="Arial" w:cs="Arial"/>
          <w:sz w:val="22"/>
        </w:rPr>
        <w:t>Contractors/</w:t>
      </w:r>
      <w:r w:rsidR="00FA0AE8" w:rsidRPr="00065055">
        <w:rPr>
          <w:rFonts w:ascii="Arial" w:hAnsi="Arial" w:cs="Arial"/>
          <w:sz w:val="22"/>
        </w:rPr>
        <w:t xml:space="preserve">Bidder(s). Unregistered vendors are required to get registered with PTCL for good/continuous business relationship. VR forms may be downloaded from the following link. </w:t>
      </w:r>
      <w:hyperlink r:id="rId6" w:history="1">
        <w:r w:rsidR="00A149A0" w:rsidRPr="00A81F9E">
          <w:rPr>
            <w:rStyle w:val="Hyperlink"/>
            <w:rFonts w:ascii="Arial" w:hAnsi="Arial" w:cs="Arial"/>
            <w:sz w:val="22"/>
          </w:rPr>
          <w:t>http://ptcl.com.pk/uploads/VENDOR% 20REGISTRATION%20FORM.doc</w:t>
        </w:r>
      </w:hyperlink>
    </w:p>
    <w:p w:rsidR="00FA0AE8" w:rsidRPr="00065055" w:rsidRDefault="00FA0AE8" w:rsidP="00FA0AE8">
      <w:pPr>
        <w:pStyle w:val="Style1"/>
        <w:kinsoku w:val="0"/>
        <w:autoSpaceDE/>
        <w:autoSpaceDN/>
        <w:adjustRightInd/>
        <w:jc w:val="both"/>
        <w:rPr>
          <w:rFonts w:ascii="Arial" w:hAnsi="Arial" w:cs="Arial"/>
          <w:sz w:val="22"/>
        </w:rPr>
      </w:pPr>
    </w:p>
    <w:p w:rsidR="00FA0AE8" w:rsidRPr="00065055" w:rsidRDefault="00FA0AE8" w:rsidP="00FA0AE8">
      <w:pPr>
        <w:pStyle w:val="Style1"/>
        <w:kinsoku w:val="0"/>
        <w:autoSpaceDE/>
        <w:autoSpaceDN/>
        <w:adjustRightInd/>
        <w:jc w:val="both"/>
        <w:rPr>
          <w:rFonts w:ascii="Arial" w:hAnsi="Arial" w:cs="Arial"/>
          <w:sz w:val="22"/>
        </w:rPr>
      </w:pPr>
      <w:r w:rsidRPr="00065055">
        <w:rPr>
          <w:rFonts w:ascii="Arial" w:hAnsi="Arial" w:cs="Arial"/>
          <w:sz w:val="22"/>
        </w:rPr>
        <w:t>6.</w:t>
      </w:r>
      <w:r w:rsidRPr="00065055">
        <w:rPr>
          <w:rFonts w:ascii="Arial" w:hAnsi="Arial" w:cs="Arial"/>
          <w:sz w:val="22"/>
        </w:rPr>
        <w:tab/>
        <w:t xml:space="preserve">Tender received after the above deadline shall not be </w:t>
      </w:r>
      <w:r w:rsidR="0031175D">
        <w:rPr>
          <w:rFonts w:ascii="Arial" w:hAnsi="Arial" w:cs="Arial"/>
          <w:sz w:val="22"/>
        </w:rPr>
        <w:t xml:space="preserve">considered in the process </w:t>
      </w:r>
      <w:r w:rsidRPr="00065055">
        <w:rPr>
          <w:rFonts w:ascii="Arial" w:hAnsi="Arial" w:cs="Arial"/>
          <w:sz w:val="22"/>
        </w:rPr>
        <w:t xml:space="preserve">and </w:t>
      </w:r>
      <w:r w:rsidR="0031175D">
        <w:rPr>
          <w:rFonts w:ascii="Arial" w:hAnsi="Arial" w:cs="Arial"/>
          <w:sz w:val="22"/>
        </w:rPr>
        <w:t xml:space="preserve">will </w:t>
      </w:r>
      <w:r w:rsidRPr="00065055">
        <w:rPr>
          <w:rFonts w:ascii="Arial" w:hAnsi="Arial" w:cs="Arial"/>
          <w:sz w:val="22"/>
        </w:rPr>
        <w:t>be returned unopened.</w:t>
      </w:r>
    </w:p>
    <w:p w:rsidR="00FA0AE8" w:rsidRPr="00065055" w:rsidRDefault="00FA0AE8" w:rsidP="00FA0AE8">
      <w:pPr>
        <w:pStyle w:val="Style1"/>
        <w:kinsoku w:val="0"/>
        <w:autoSpaceDE/>
        <w:autoSpaceDN/>
        <w:adjustRightInd/>
        <w:jc w:val="both"/>
        <w:rPr>
          <w:rFonts w:ascii="Arial" w:hAnsi="Arial" w:cs="Arial"/>
          <w:sz w:val="22"/>
        </w:rPr>
      </w:pPr>
    </w:p>
    <w:p w:rsidR="00FA0AE8" w:rsidRPr="00065055" w:rsidRDefault="00FA0AE8" w:rsidP="00FA0AE8">
      <w:pPr>
        <w:pStyle w:val="Style1"/>
        <w:kinsoku w:val="0"/>
        <w:autoSpaceDE/>
        <w:autoSpaceDN/>
        <w:adjustRightInd/>
        <w:jc w:val="both"/>
        <w:rPr>
          <w:rFonts w:ascii="Arial" w:hAnsi="Arial" w:cs="Arial"/>
          <w:sz w:val="22"/>
        </w:rPr>
      </w:pPr>
      <w:r w:rsidRPr="00065055">
        <w:rPr>
          <w:rFonts w:ascii="Arial" w:hAnsi="Arial" w:cs="Arial"/>
          <w:sz w:val="22"/>
        </w:rPr>
        <w:t>7.</w:t>
      </w:r>
      <w:r w:rsidRPr="00065055">
        <w:rPr>
          <w:rFonts w:ascii="Arial" w:hAnsi="Arial" w:cs="Arial"/>
          <w:sz w:val="22"/>
        </w:rPr>
        <w:tab/>
        <w:t xml:space="preserve">PTCL reserves the right to reject any or all bids and to annul </w:t>
      </w:r>
      <w:r w:rsidR="00E0623F">
        <w:rPr>
          <w:rFonts w:ascii="Arial" w:hAnsi="Arial" w:cs="Arial"/>
          <w:sz w:val="22"/>
        </w:rPr>
        <w:t>all</w:t>
      </w:r>
      <w:r w:rsidRPr="00065055">
        <w:rPr>
          <w:rFonts w:ascii="Arial" w:hAnsi="Arial" w:cs="Arial"/>
          <w:sz w:val="22"/>
        </w:rPr>
        <w:t xml:space="preserve"> bidding process at any time, without assigning an</w:t>
      </w:r>
      <w:r w:rsidR="00E0623F">
        <w:rPr>
          <w:rFonts w:ascii="Arial" w:hAnsi="Arial" w:cs="Arial"/>
          <w:sz w:val="22"/>
        </w:rPr>
        <w:t>y</w:t>
      </w:r>
      <w:r w:rsidRPr="00065055">
        <w:rPr>
          <w:rFonts w:ascii="Arial" w:hAnsi="Arial" w:cs="Arial"/>
          <w:sz w:val="22"/>
        </w:rPr>
        <w:t xml:space="preserve"> reason or any obligations to inform the affected bidder(s) of the grounds for PTCL Action.</w:t>
      </w:r>
    </w:p>
    <w:p w:rsidR="00FA0AE8" w:rsidRPr="00065055" w:rsidRDefault="00FA0AE8" w:rsidP="00FA0AE8">
      <w:pPr>
        <w:pStyle w:val="Style1"/>
        <w:kinsoku w:val="0"/>
        <w:autoSpaceDE/>
        <w:autoSpaceDN/>
        <w:adjustRightInd/>
        <w:jc w:val="both"/>
        <w:rPr>
          <w:rFonts w:ascii="Arial" w:hAnsi="Arial" w:cs="Arial"/>
          <w:sz w:val="22"/>
        </w:rPr>
      </w:pPr>
    </w:p>
    <w:p w:rsidR="00FA0AE8" w:rsidRPr="00065055" w:rsidRDefault="00FA0AE8" w:rsidP="00FA0AE8">
      <w:pPr>
        <w:pStyle w:val="Style1"/>
        <w:kinsoku w:val="0"/>
        <w:autoSpaceDE/>
        <w:autoSpaceDN/>
        <w:adjustRightInd/>
        <w:jc w:val="both"/>
        <w:rPr>
          <w:rFonts w:ascii="Arial" w:hAnsi="Arial" w:cs="Arial"/>
          <w:sz w:val="22"/>
        </w:rPr>
      </w:pPr>
      <w:r w:rsidRPr="00065055">
        <w:rPr>
          <w:rFonts w:ascii="Arial" w:hAnsi="Arial" w:cs="Arial"/>
          <w:sz w:val="22"/>
        </w:rPr>
        <w:t>8.</w:t>
      </w:r>
      <w:r w:rsidRPr="00065055">
        <w:rPr>
          <w:rFonts w:ascii="Arial" w:hAnsi="Arial" w:cs="Arial"/>
          <w:sz w:val="22"/>
        </w:rPr>
        <w:tab/>
        <w:t>All correspondence on the subject may be addressed to undersigned.</w:t>
      </w:r>
    </w:p>
    <w:p w:rsidR="00FA0AE8" w:rsidRPr="00307850" w:rsidRDefault="00FA0AE8" w:rsidP="00FA0AE8">
      <w:pPr>
        <w:pStyle w:val="Style1"/>
        <w:kinsoku w:val="0"/>
        <w:autoSpaceDE/>
        <w:autoSpaceDN/>
        <w:adjustRightInd/>
        <w:ind w:left="5760"/>
        <w:jc w:val="both"/>
        <w:rPr>
          <w:rFonts w:ascii="Arial" w:hAnsi="Arial" w:cs="Arial"/>
          <w:b/>
          <w:sz w:val="18"/>
          <w:szCs w:val="18"/>
        </w:rPr>
      </w:pPr>
      <w:r w:rsidRPr="003078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307850">
        <w:rPr>
          <w:rFonts w:ascii="Arial" w:hAnsi="Arial" w:cs="Arial"/>
          <w:b/>
          <w:sz w:val="18"/>
          <w:szCs w:val="18"/>
        </w:rPr>
        <w:t xml:space="preserve">( </w:t>
      </w:r>
      <w:r>
        <w:rPr>
          <w:rFonts w:ascii="Arial" w:hAnsi="Arial" w:cs="Arial"/>
          <w:b/>
          <w:sz w:val="18"/>
          <w:szCs w:val="18"/>
        </w:rPr>
        <w:t xml:space="preserve"> Ejaz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Ali </w:t>
      </w:r>
      <w:r w:rsidRPr="00307850">
        <w:rPr>
          <w:rFonts w:ascii="Arial" w:hAnsi="Arial" w:cs="Arial"/>
          <w:b/>
          <w:sz w:val="18"/>
          <w:szCs w:val="18"/>
        </w:rPr>
        <w:t xml:space="preserve"> )</w:t>
      </w:r>
    </w:p>
    <w:p w:rsidR="00FA0AE8" w:rsidRPr="00307850" w:rsidRDefault="00FA0AE8" w:rsidP="00FA0AE8">
      <w:pPr>
        <w:ind w:left="43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Sr. </w:t>
      </w:r>
      <w:proofErr w:type="gramStart"/>
      <w:r>
        <w:rPr>
          <w:rFonts w:ascii="Arial" w:hAnsi="Arial" w:cs="Arial"/>
          <w:b/>
          <w:sz w:val="18"/>
          <w:szCs w:val="18"/>
        </w:rPr>
        <w:t>Manager(</w:t>
      </w:r>
      <w:proofErr w:type="gramEnd"/>
      <w:r>
        <w:rPr>
          <w:rFonts w:ascii="Arial" w:hAnsi="Arial" w:cs="Arial"/>
          <w:b/>
          <w:sz w:val="18"/>
          <w:szCs w:val="18"/>
        </w:rPr>
        <w:t>M&amp;L)</w:t>
      </w:r>
    </w:p>
    <w:p w:rsidR="00FA0AE8" w:rsidRDefault="00FA0AE8" w:rsidP="00FA0AE8">
      <w:pPr>
        <w:ind w:left="43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Plot # 158-M, Quaid-e-Industrial Estate,</w:t>
      </w:r>
    </w:p>
    <w:p w:rsidR="00065055" w:rsidRPr="00307850" w:rsidRDefault="00065055" w:rsidP="00FA0AE8">
      <w:pPr>
        <w:ind w:left="43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Near </w:t>
      </w:r>
      <w:proofErr w:type="spellStart"/>
      <w:r>
        <w:rPr>
          <w:rFonts w:ascii="Arial" w:hAnsi="Arial" w:cs="Arial"/>
          <w:b/>
          <w:sz w:val="18"/>
          <w:szCs w:val="18"/>
        </w:rPr>
        <w:t>Hamdard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Chowk</w:t>
      </w:r>
      <w:proofErr w:type="spellEnd"/>
      <w:r>
        <w:rPr>
          <w:rFonts w:ascii="Arial" w:hAnsi="Arial" w:cs="Arial"/>
          <w:b/>
          <w:sz w:val="18"/>
          <w:szCs w:val="18"/>
        </w:rPr>
        <w:t>, Township, Lahore</w:t>
      </w:r>
    </w:p>
    <w:p w:rsidR="00FA0AE8" w:rsidRPr="00307850" w:rsidRDefault="00FA0AE8" w:rsidP="00FA0AE8">
      <w:pPr>
        <w:ind w:left="4320"/>
        <w:jc w:val="center"/>
        <w:rPr>
          <w:rFonts w:ascii="Arial" w:hAnsi="Arial" w:cs="Arial"/>
          <w:b/>
          <w:sz w:val="18"/>
          <w:szCs w:val="18"/>
        </w:rPr>
      </w:pPr>
      <w:r w:rsidRPr="00307850">
        <w:rPr>
          <w:rFonts w:ascii="Arial" w:hAnsi="Arial" w:cs="Arial"/>
          <w:b/>
          <w:sz w:val="18"/>
          <w:szCs w:val="18"/>
        </w:rPr>
        <w:t xml:space="preserve">Ph # </w:t>
      </w:r>
      <w:r w:rsidR="00065055">
        <w:rPr>
          <w:rFonts w:ascii="Arial" w:hAnsi="Arial" w:cs="Arial"/>
          <w:b/>
          <w:sz w:val="18"/>
          <w:szCs w:val="18"/>
        </w:rPr>
        <w:t>042-35110304,</w:t>
      </w:r>
      <w:r w:rsidR="00D32783" w:rsidRPr="00D32783">
        <w:t xml:space="preserve"> </w:t>
      </w:r>
      <w:r w:rsidR="00D32783" w:rsidRPr="00D32783">
        <w:rPr>
          <w:rFonts w:ascii="Arial" w:hAnsi="Arial" w:cs="Arial"/>
          <w:b/>
          <w:sz w:val="18"/>
          <w:szCs w:val="18"/>
        </w:rPr>
        <w:t>35215914</w:t>
      </w:r>
    </w:p>
    <w:p w:rsidR="00FA0AE8" w:rsidRDefault="00FA0AE8" w:rsidP="0031175D">
      <w:pPr>
        <w:ind w:left="4320"/>
        <w:jc w:val="center"/>
      </w:pPr>
      <w:r w:rsidRPr="00307850">
        <w:rPr>
          <w:rFonts w:ascii="Arial" w:hAnsi="Arial" w:cs="Arial"/>
          <w:b/>
          <w:sz w:val="18"/>
          <w:szCs w:val="18"/>
        </w:rPr>
        <w:t xml:space="preserve">Web: </w:t>
      </w:r>
      <w:hyperlink r:id="rId7" w:history="1">
        <w:r w:rsidRPr="00307850">
          <w:rPr>
            <w:rStyle w:val="Hyperlink"/>
            <w:rFonts w:ascii="Arial" w:hAnsi="Arial" w:cs="Arial"/>
            <w:b/>
            <w:sz w:val="18"/>
            <w:szCs w:val="18"/>
          </w:rPr>
          <w:t>www.ptcl.com.pk</w:t>
        </w:r>
      </w:hyperlink>
      <w:bookmarkStart w:id="0" w:name="_GoBack"/>
      <w:bookmarkEnd w:id="0"/>
    </w:p>
    <w:sectPr w:rsidR="00FA0AE8" w:rsidSect="00566B7C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1E90"/>
    <w:multiLevelType w:val="hybridMultilevel"/>
    <w:tmpl w:val="3FE4973E"/>
    <w:lvl w:ilvl="0" w:tplc="62BAE7FC">
      <w:start w:val="4"/>
      <w:numFmt w:val="bullet"/>
      <w:lvlText w:val=".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0AE8"/>
    <w:rsid w:val="00065055"/>
    <w:rsid w:val="0031175D"/>
    <w:rsid w:val="00440B68"/>
    <w:rsid w:val="00566B7C"/>
    <w:rsid w:val="005B610D"/>
    <w:rsid w:val="006C4A03"/>
    <w:rsid w:val="007B1544"/>
    <w:rsid w:val="00886233"/>
    <w:rsid w:val="00A149A0"/>
    <w:rsid w:val="00A159A9"/>
    <w:rsid w:val="00A710B0"/>
    <w:rsid w:val="00C37CC6"/>
    <w:rsid w:val="00C55135"/>
    <w:rsid w:val="00D32783"/>
    <w:rsid w:val="00D3779E"/>
    <w:rsid w:val="00DB1018"/>
    <w:rsid w:val="00E0623F"/>
    <w:rsid w:val="00E2239D"/>
    <w:rsid w:val="00FA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AE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0AE8"/>
    <w:pPr>
      <w:spacing w:after="0" w:line="240" w:lineRule="auto"/>
    </w:pPr>
  </w:style>
  <w:style w:type="paragraph" w:customStyle="1" w:styleId="Style1">
    <w:name w:val="Style 1"/>
    <w:uiPriority w:val="99"/>
    <w:rsid w:val="00FA0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A0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A0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AE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0AE8"/>
    <w:pPr>
      <w:spacing w:after="0" w:line="240" w:lineRule="auto"/>
    </w:pPr>
  </w:style>
  <w:style w:type="paragraph" w:customStyle="1" w:styleId="Style1">
    <w:name w:val="Style 1"/>
    <w:uiPriority w:val="99"/>
    <w:rsid w:val="00FA0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A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A0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cl.com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tcl.com.pk/uploads/VENDOR%25%2020REGISTRATION%20FORM.doc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PTCL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ghulam.shabir</dc:creator>
  <cp:lastModifiedBy>ghulam.shabir</cp:lastModifiedBy>
  <cp:revision>3</cp:revision>
  <dcterms:created xsi:type="dcterms:W3CDTF">2015-10-29T08:04:00Z</dcterms:created>
  <dcterms:modified xsi:type="dcterms:W3CDTF">2015-10-29T09:07:00Z</dcterms:modified>
</cp:coreProperties>
</file>